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730" w:val="left" w:leader="none"/>
        </w:tabs>
        <w:ind w:left="18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96784" cy="7181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784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3"/>
        </w:rPr>
        <w:drawing>
          <wp:inline distT="0" distB="0" distL="0" distR="0">
            <wp:extent cx="2228318" cy="7000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318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Title"/>
      </w:pPr>
      <w:r>
        <w:rPr/>
        <w:t>License Agreement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line="242" w:lineRule="auto" w:before="367"/>
        <w:ind w:left="118"/>
      </w:pP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submitting</w:t>
      </w:r>
      <w:r>
        <w:rPr>
          <w:spacing w:val="-23"/>
          <w:w w:val="95"/>
        </w:rPr>
        <w:t> </w:t>
      </w:r>
      <w:r>
        <w:rPr>
          <w:w w:val="95"/>
        </w:rPr>
        <w:t>an</w:t>
      </w:r>
      <w:r>
        <w:rPr>
          <w:spacing w:val="-24"/>
          <w:w w:val="95"/>
        </w:rPr>
        <w:t> </w:t>
      </w:r>
      <w:r>
        <w:rPr>
          <w:w w:val="95"/>
        </w:rPr>
        <w:t>article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rFonts w:ascii="Carlito"/>
          <w:i/>
          <w:w w:val="95"/>
        </w:rPr>
        <w:t>Web</w:t>
      </w:r>
      <w:r>
        <w:rPr>
          <w:rFonts w:ascii="Carlito"/>
          <w:i/>
          <w:spacing w:val="-10"/>
          <w:w w:val="95"/>
        </w:rPr>
        <w:t> </w:t>
      </w:r>
      <w:r>
        <w:rPr>
          <w:rFonts w:ascii="Carlito"/>
          <w:i/>
          <w:w w:val="95"/>
        </w:rPr>
        <w:t>of</w:t>
      </w:r>
      <w:r>
        <w:rPr>
          <w:rFonts w:ascii="Carlito"/>
          <w:i/>
          <w:spacing w:val="-10"/>
          <w:w w:val="95"/>
        </w:rPr>
        <w:t> </w:t>
      </w:r>
      <w:r>
        <w:rPr>
          <w:rFonts w:ascii="Carlito"/>
          <w:i/>
          <w:w w:val="95"/>
        </w:rPr>
        <w:t>Conferences,</w:t>
      </w:r>
      <w:r>
        <w:rPr>
          <w:rFonts w:ascii="Carlito"/>
          <w:i/>
          <w:spacing w:val="-9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grant</w:t>
      </w:r>
      <w:r>
        <w:rPr>
          <w:spacing w:val="-25"/>
          <w:w w:val="95"/>
        </w:rPr>
        <w:t> </w:t>
      </w:r>
      <w:r>
        <w:rPr>
          <w:w w:val="95"/>
        </w:rPr>
        <w:t>EDP</w:t>
      </w:r>
      <w:r>
        <w:rPr>
          <w:spacing w:val="-24"/>
          <w:w w:val="95"/>
        </w:rPr>
        <w:t> </w:t>
      </w:r>
      <w:r>
        <w:rPr>
          <w:w w:val="95"/>
        </w:rPr>
        <w:t>Sciences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license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publish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article,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identify </w:t>
      </w:r>
      <w:r>
        <w:rPr/>
        <w:t>EDP</w:t>
      </w:r>
      <w:r>
        <w:rPr>
          <w:spacing w:val="-23"/>
        </w:rPr>
        <w:t> </w:t>
      </w:r>
      <w:r>
        <w:rPr/>
        <w:t>Sciences</w:t>
      </w:r>
      <w:r>
        <w:rPr>
          <w:spacing w:val="-21"/>
        </w:rPr>
        <w:t> </w:t>
      </w:r>
      <w:r>
        <w:rPr/>
        <w:t>as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original</w:t>
      </w:r>
      <w:r>
        <w:rPr>
          <w:spacing w:val="-21"/>
        </w:rPr>
        <w:t> </w:t>
      </w:r>
      <w:r>
        <w:rPr/>
        <w:t>publisher.</w:t>
      </w:r>
      <w:r>
        <w:rPr>
          <w:spacing w:val="-21"/>
        </w:rPr>
        <w:t> </w:t>
      </w:r>
      <w:r>
        <w:rPr/>
        <w:t>I</w:t>
      </w:r>
      <w:r>
        <w:rPr>
          <w:spacing w:val="-22"/>
        </w:rPr>
        <w:t> </w:t>
      </w:r>
      <w:r>
        <w:rPr/>
        <w:t>certify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Publisher</w:t>
      </w:r>
      <w:r>
        <w:rPr>
          <w:spacing w:val="-21"/>
        </w:rPr>
        <w:t> </w:t>
      </w:r>
      <w:r>
        <w:rPr/>
        <w:t>that: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30" w:after="0"/>
        <w:ind w:left="316" w:right="0" w:hanging="199"/>
        <w:jc w:val="both"/>
        <w:rPr>
          <w:sz w:val="20"/>
        </w:rPr>
      </w:pPr>
      <w:r>
        <w:rPr>
          <w:sz w:val="20"/>
        </w:rPr>
        <w:t>I</w:t>
      </w:r>
      <w:r>
        <w:rPr>
          <w:spacing w:val="-21"/>
          <w:sz w:val="20"/>
        </w:rPr>
        <w:t> </w:t>
      </w:r>
      <w:r>
        <w:rPr>
          <w:sz w:val="20"/>
        </w:rPr>
        <w:t>am</w:t>
      </w:r>
      <w:r>
        <w:rPr>
          <w:spacing w:val="-22"/>
          <w:sz w:val="20"/>
        </w:rPr>
        <w:t> </w:t>
      </w:r>
      <w:r>
        <w:rPr>
          <w:sz w:val="20"/>
        </w:rPr>
        <w:t>authorized</w:t>
      </w:r>
      <w:r>
        <w:rPr>
          <w:spacing w:val="-19"/>
          <w:sz w:val="20"/>
        </w:rPr>
        <w:t> </w:t>
      </w:r>
      <w:r>
        <w:rPr>
          <w:sz w:val="20"/>
        </w:rPr>
        <w:t>by</w:t>
      </w:r>
      <w:r>
        <w:rPr>
          <w:spacing w:val="-21"/>
          <w:sz w:val="20"/>
        </w:rPr>
        <w:t> </w:t>
      </w:r>
      <w:r>
        <w:rPr>
          <w:sz w:val="20"/>
        </w:rPr>
        <w:t>my</w:t>
      </w:r>
      <w:r>
        <w:rPr>
          <w:spacing w:val="-21"/>
          <w:sz w:val="20"/>
        </w:rPr>
        <w:t> </w:t>
      </w:r>
      <w:r>
        <w:rPr>
          <w:sz w:val="20"/>
        </w:rPr>
        <w:t>co‐authors</w:t>
      </w:r>
      <w:r>
        <w:rPr>
          <w:spacing w:val="-20"/>
          <w:sz w:val="20"/>
        </w:rPr>
        <w:t> </w:t>
      </w:r>
      <w:r>
        <w:rPr>
          <w:sz w:val="20"/>
        </w:rPr>
        <w:t>to</w:t>
      </w:r>
      <w:r>
        <w:rPr>
          <w:spacing w:val="-22"/>
          <w:sz w:val="20"/>
        </w:rPr>
        <w:t> </w:t>
      </w:r>
      <w:r>
        <w:rPr>
          <w:sz w:val="20"/>
        </w:rPr>
        <w:t>enter</w:t>
      </w:r>
      <w:r>
        <w:rPr>
          <w:spacing w:val="-21"/>
          <w:sz w:val="20"/>
        </w:rPr>
        <w:t> </w:t>
      </w:r>
      <w:r>
        <w:rPr>
          <w:sz w:val="20"/>
        </w:rPr>
        <w:t>into</w:t>
      </w:r>
      <w:r>
        <w:rPr>
          <w:spacing w:val="-20"/>
          <w:sz w:val="20"/>
        </w:rPr>
        <w:t> </w:t>
      </w:r>
      <w:r>
        <w:rPr>
          <w:sz w:val="20"/>
        </w:rPr>
        <w:t>these</w:t>
      </w:r>
      <w:r>
        <w:rPr>
          <w:spacing w:val="-21"/>
          <w:sz w:val="20"/>
        </w:rPr>
        <w:t> </w:t>
      </w:r>
      <w:r>
        <w:rPr>
          <w:sz w:val="20"/>
        </w:rPr>
        <w:t>arrangements.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92" w:after="0"/>
        <w:ind w:left="316" w:right="0" w:hanging="199"/>
        <w:jc w:val="both"/>
        <w:rPr>
          <w:sz w:val="20"/>
        </w:rPr>
      </w:pPr>
      <w:r>
        <w:rPr>
          <w:sz w:val="20"/>
        </w:rPr>
        <w:t>I</w:t>
      </w:r>
      <w:r>
        <w:rPr>
          <w:spacing w:val="-19"/>
          <w:sz w:val="20"/>
        </w:rPr>
        <w:t> </w:t>
      </w:r>
      <w:r>
        <w:rPr>
          <w:sz w:val="20"/>
        </w:rPr>
        <w:t>warrant,</w:t>
      </w:r>
      <w:r>
        <w:rPr>
          <w:spacing w:val="-20"/>
          <w:sz w:val="20"/>
        </w:rPr>
        <w:t> </w:t>
      </w:r>
      <w:r>
        <w:rPr>
          <w:sz w:val="20"/>
        </w:rPr>
        <w:t>on</w:t>
      </w:r>
      <w:r>
        <w:rPr>
          <w:spacing w:val="-18"/>
          <w:sz w:val="20"/>
        </w:rPr>
        <w:t> </w:t>
      </w:r>
      <w:r>
        <w:rPr>
          <w:sz w:val="20"/>
        </w:rPr>
        <w:t>behalf</w:t>
      </w:r>
      <w:r>
        <w:rPr>
          <w:spacing w:val="-19"/>
          <w:sz w:val="20"/>
        </w:rPr>
        <w:t> </w:t>
      </w:r>
      <w:r>
        <w:rPr>
          <w:sz w:val="20"/>
        </w:rPr>
        <w:t>of</w:t>
      </w:r>
      <w:r>
        <w:rPr>
          <w:spacing w:val="-20"/>
          <w:sz w:val="20"/>
        </w:rPr>
        <w:t> </w:t>
      </w:r>
      <w:r>
        <w:rPr>
          <w:sz w:val="20"/>
        </w:rPr>
        <w:t>myself</w:t>
      </w:r>
      <w:r>
        <w:rPr>
          <w:spacing w:val="-19"/>
          <w:sz w:val="20"/>
        </w:rPr>
        <w:t> </w:t>
      </w:r>
      <w:r>
        <w:rPr>
          <w:sz w:val="20"/>
        </w:rPr>
        <w:t>and</w:t>
      </w:r>
      <w:r>
        <w:rPr>
          <w:spacing w:val="-19"/>
          <w:sz w:val="20"/>
        </w:rPr>
        <w:t> </w:t>
      </w:r>
      <w:r>
        <w:rPr>
          <w:sz w:val="20"/>
        </w:rPr>
        <w:t>my</w:t>
      </w:r>
      <w:r>
        <w:rPr>
          <w:spacing w:val="-19"/>
          <w:sz w:val="20"/>
        </w:rPr>
        <w:t> </w:t>
      </w:r>
      <w:r>
        <w:rPr>
          <w:sz w:val="20"/>
        </w:rPr>
        <w:t>co‐authors,</w:t>
      </w:r>
      <w:r>
        <w:rPr>
          <w:spacing w:val="-20"/>
          <w:sz w:val="20"/>
        </w:rPr>
        <w:t> </w:t>
      </w:r>
      <w:r>
        <w:rPr>
          <w:sz w:val="20"/>
        </w:rPr>
        <w:t>that: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4" w:lineRule="auto" w:before="11" w:after="0"/>
        <w:ind w:left="838" w:right="168" w:hanging="360"/>
        <w:jc w:val="both"/>
        <w:rPr>
          <w:sz w:val="20"/>
        </w:rPr>
      </w:pPr>
      <w:r>
        <w:rPr>
          <w:sz w:val="20"/>
        </w:rPr>
        <w:t>the document is original, has not been formally published in any other journal, is not under consideration</w:t>
      </w:r>
      <w:r>
        <w:rPr>
          <w:spacing w:val="-28"/>
          <w:sz w:val="20"/>
        </w:rPr>
        <w:t> </w:t>
      </w:r>
      <w:r>
        <w:rPr>
          <w:sz w:val="20"/>
        </w:rPr>
        <w:t>by</w:t>
      </w:r>
      <w:r>
        <w:rPr>
          <w:spacing w:val="-27"/>
          <w:sz w:val="20"/>
        </w:rPr>
        <w:t> </w:t>
      </w:r>
      <w:r>
        <w:rPr>
          <w:sz w:val="20"/>
        </w:rPr>
        <w:t>any</w:t>
      </w:r>
      <w:r>
        <w:rPr>
          <w:spacing w:val="-28"/>
          <w:sz w:val="20"/>
        </w:rPr>
        <w:t> </w:t>
      </w:r>
      <w:r>
        <w:rPr>
          <w:sz w:val="20"/>
        </w:rPr>
        <w:t>other</w:t>
      </w:r>
      <w:r>
        <w:rPr>
          <w:spacing w:val="-27"/>
          <w:sz w:val="20"/>
        </w:rPr>
        <w:t> </w:t>
      </w:r>
      <w:r>
        <w:rPr>
          <w:sz w:val="20"/>
        </w:rPr>
        <w:t>journal</w:t>
      </w:r>
      <w:r>
        <w:rPr>
          <w:spacing w:val="-28"/>
          <w:sz w:val="20"/>
        </w:rPr>
        <w:t> </w:t>
      </w:r>
      <w:r>
        <w:rPr>
          <w:sz w:val="20"/>
        </w:rPr>
        <w:t>and</w:t>
      </w:r>
      <w:r>
        <w:rPr>
          <w:spacing w:val="-27"/>
          <w:sz w:val="20"/>
        </w:rPr>
        <w:t> </w:t>
      </w:r>
      <w:r>
        <w:rPr>
          <w:sz w:val="20"/>
        </w:rPr>
        <w:t>does</w:t>
      </w:r>
      <w:r>
        <w:rPr>
          <w:spacing w:val="-28"/>
          <w:sz w:val="20"/>
        </w:rPr>
        <w:t> </w:t>
      </w:r>
      <w:r>
        <w:rPr>
          <w:sz w:val="20"/>
        </w:rPr>
        <w:t>not</w:t>
      </w:r>
      <w:r>
        <w:rPr>
          <w:spacing w:val="-27"/>
          <w:sz w:val="20"/>
        </w:rPr>
        <w:t> </w:t>
      </w:r>
      <w:r>
        <w:rPr>
          <w:sz w:val="20"/>
        </w:rPr>
        <w:t>infringe</w:t>
      </w:r>
      <w:r>
        <w:rPr>
          <w:spacing w:val="-27"/>
          <w:sz w:val="20"/>
        </w:rPr>
        <w:t> </w:t>
      </w:r>
      <w:r>
        <w:rPr>
          <w:sz w:val="20"/>
        </w:rPr>
        <w:t>any</w:t>
      </w:r>
      <w:r>
        <w:rPr>
          <w:spacing w:val="-27"/>
          <w:sz w:val="20"/>
        </w:rPr>
        <w:t> </w:t>
      </w:r>
      <w:r>
        <w:rPr>
          <w:sz w:val="20"/>
        </w:rPr>
        <w:t>existing</w:t>
      </w:r>
      <w:r>
        <w:rPr>
          <w:spacing w:val="-29"/>
          <w:sz w:val="20"/>
        </w:rPr>
        <w:t> </w:t>
      </w:r>
      <w:r>
        <w:rPr>
          <w:sz w:val="20"/>
        </w:rPr>
        <w:t>copyright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8"/>
          <w:sz w:val="20"/>
        </w:rPr>
        <w:t> </w:t>
      </w:r>
      <w:r>
        <w:rPr>
          <w:sz w:val="20"/>
        </w:rPr>
        <w:t>any</w:t>
      </w:r>
      <w:r>
        <w:rPr>
          <w:spacing w:val="-27"/>
          <w:sz w:val="20"/>
        </w:rPr>
        <w:t> </w:t>
      </w:r>
      <w:r>
        <w:rPr>
          <w:sz w:val="20"/>
        </w:rPr>
        <w:t>other</w:t>
      </w:r>
      <w:r>
        <w:rPr>
          <w:spacing w:val="-28"/>
          <w:sz w:val="20"/>
        </w:rPr>
        <w:t> </w:t>
      </w:r>
      <w:r>
        <w:rPr>
          <w:sz w:val="20"/>
        </w:rPr>
        <w:t>third party</w:t>
      </w:r>
      <w:r>
        <w:rPr>
          <w:spacing w:val="-17"/>
          <w:sz w:val="20"/>
        </w:rPr>
        <w:t> </w:t>
      </w:r>
      <w:r>
        <w:rPr>
          <w:sz w:val="20"/>
        </w:rPr>
        <w:t>rights;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37" w:lineRule="auto" w:before="8" w:after="0"/>
        <w:ind w:left="838" w:right="169" w:hanging="361"/>
        <w:jc w:val="both"/>
        <w:rPr>
          <w:sz w:val="20"/>
        </w:rPr>
      </w:pPr>
      <w:r>
        <w:rPr>
          <w:w w:val="95"/>
          <w:sz w:val="20"/>
        </w:rPr>
        <w:t>I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am/we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sole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author(s)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article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full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authority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enter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into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agreement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in </w:t>
      </w:r>
      <w:r>
        <w:rPr>
          <w:sz w:val="20"/>
        </w:rPr>
        <w:t>granting</w:t>
      </w:r>
      <w:r>
        <w:rPr>
          <w:spacing w:val="-25"/>
          <w:sz w:val="20"/>
        </w:rPr>
        <w:t> </w:t>
      </w:r>
      <w:r>
        <w:rPr>
          <w:sz w:val="20"/>
        </w:rPr>
        <w:t>rights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5"/>
          <w:sz w:val="20"/>
        </w:rPr>
        <w:t> </w:t>
      </w:r>
      <w:r>
        <w:rPr>
          <w:sz w:val="20"/>
        </w:rPr>
        <w:t>the</w:t>
      </w:r>
      <w:r>
        <w:rPr>
          <w:spacing w:val="-25"/>
          <w:sz w:val="20"/>
        </w:rPr>
        <w:t> </w:t>
      </w:r>
      <w:r>
        <w:rPr>
          <w:sz w:val="20"/>
        </w:rPr>
        <w:t>Publisher</w:t>
      </w:r>
      <w:r>
        <w:rPr>
          <w:spacing w:val="-25"/>
          <w:sz w:val="20"/>
        </w:rPr>
        <w:t> </w:t>
      </w:r>
      <w:r>
        <w:rPr>
          <w:sz w:val="20"/>
        </w:rPr>
        <w:t>that</w:t>
      </w:r>
      <w:r>
        <w:rPr>
          <w:spacing w:val="-25"/>
          <w:sz w:val="20"/>
        </w:rPr>
        <w:t> </w:t>
      </w:r>
      <w:r>
        <w:rPr>
          <w:sz w:val="20"/>
        </w:rPr>
        <w:t>are</w:t>
      </w:r>
      <w:r>
        <w:rPr>
          <w:spacing w:val="-24"/>
          <w:sz w:val="20"/>
        </w:rPr>
        <w:t> </w:t>
      </w:r>
      <w:r>
        <w:rPr>
          <w:sz w:val="20"/>
        </w:rPr>
        <w:t>not</w:t>
      </w:r>
      <w:r>
        <w:rPr>
          <w:spacing w:val="-25"/>
          <w:sz w:val="20"/>
        </w:rPr>
        <w:t> </w:t>
      </w:r>
      <w:r>
        <w:rPr>
          <w:sz w:val="20"/>
        </w:rPr>
        <w:t>in</w:t>
      </w:r>
      <w:r>
        <w:rPr>
          <w:spacing w:val="-24"/>
          <w:sz w:val="20"/>
        </w:rPr>
        <w:t> </w:t>
      </w:r>
      <w:r>
        <w:rPr>
          <w:sz w:val="20"/>
        </w:rPr>
        <w:t>breach</w:t>
      </w:r>
      <w:r>
        <w:rPr>
          <w:spacing w:val="-26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any</w:t>
      </w:r>
      <w:r>
        <w:rPr>
          <w:spacing w:val="-25"/>
          <w:sz w:val="20"/>
        </w:rPr>
        <w:t> </w:t>
      </w:r>
      <w:r>
        <w:rPr>
          <w:sz w:val="20"/>
        </w:rPr>
        <w:t>other</w:t>
      </w:r>
      <w:r>
        <w:rPr>
          <w:spacing w:val="-24"/>
          <w:sz w:val="20"/>
        </w:rPr>
        <w:t> </w:t>
      </w:r>
      <w:r>
        <w:rPr>
          <w:sz w:val="20"/>
        </w:rPr>
        <w:t>obligation.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37" w:lineRule="auto" w:before="13" w:after="0"/>
        <w:ind w:left="838" w:right="170" w:hanging="360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document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contains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nothing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unlawful,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libelous,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would,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published,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constitute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 </w:t>
      </w:r>
      <w:r>
        <w:rPr>
          <w:sz w:val="20"/>
        </w:rPr>
        <w:t>breach</w:t>
      </w:r>
      <w:r>
        <w:rPr>
          <w:spacing w:val="-23"/>
          <w:sz w:val="20"/>
        </w:rPr>
        <w:t> </w:t>
      </w:r>
      <w:r>
        <w:rPr>
          <w:sz w:val="20"/>
        </w:rPr>
        <w:t>of</w:t>
      </w:r>
      <w:r>
        <w:rPr>
          <w:spacing w:val="-23"/>
          <w:sz w:val="20"/>
        </w:rPr>
        <w:t> </w:t>
      </w:r>
      <w:r>
        <w:rPr>
          <w:sz w:val="20"/>
        </w:rPr>
        <w:t>contract</w:t>
      </w:r>
      <w:r>
        <w:rPr>
          <w:spacing w:val="-24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confidence</w:t>
      </w:r>
      <w:r>
        <w:rPr>
          <w:spacing w:val="-24"/>
          <w:sz w:val="20"/>
        </w:rPr>
        <w:t> </w:t>
      </w:r>
      <w:r>
        <w:rPr>
          <w:sz w:val="20"/>
        </w:rPr>
        <w:t>or</w:t>
      </w:r>
      <w:r>
        <w:rPr>
          <w:spacing w:val="-22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commitment</w:t>
      </w:r>
      <w:r>
        <w:rPr>
          <w:spacing w:val="-23"/>
          <w:sz w:val="20"/>
        </w:rPr>
        <w:t> </w:t>
      </w:r>
      <w:r>
        <w:rPr>
          <w:sz w:val="20"/>
        </w:rPr>
        <w:t>given</w:t>
      </w:r>
      <w:r>
        <w:rPr>
          <w:spacing w:val="-23"/>
          <w:sz w:val="20"/>
        </w:rPr>
        <w:t> </w:t>
      </w:r>
      <w:r>
        <w:rPr>
          <w:sz w:val="20"/>
        </w:rPr>
        <w:t>to</w:t>
      </w:r>
      <w:r>
        <w:rPr>
          <w:spacing w:val="-23"/>
          <w:sz w:val="20"/>
        </w:rPr>
        <w:t> </w:t>
      </w:r>
      <w:r>
        <w:rPr>
          <w:sz w:val="20"/>
        </w:rPr>
        <w:t>secrecy;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7" w:lineRule="auto" w:before="11" w:after="0"/>
        <w:ind w:left="838" w:right="168" w:hanging="360"/>
        <w:jc w:val="both"/>
        <w:rPr>
          <w:sz w:val="20"/>
        </w:rPr>
      </w:pPr>
      <w:r>
        <w:rPr>
          <w:w w:val="95"/>
          <w:sz w:val="20"/>
        </w:rPr>
        <w:t>I/we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taken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due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care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ensure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integrity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article.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my/our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−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currently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accepted scientific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−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knowledge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statements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contained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it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purporting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facts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true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formula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or instruction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contained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article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will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not,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followed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accurately,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cause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injury,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illness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damage </w:t>
      </w:r>
      <w:r>
        <w:rPr>
          <w:sz w:val="20"/>
        </w:rPr>
        <w:t>to the</w:t>
      </w:r>
      <w:r>
        <w:rPr>
          <w:spacing w:val="-33"/>
          <w:sz w:val="20"/>
        </w:rPr>
        <w:t> </w:t>
      </w:r>
      <w:r>
        <w:rPr>
          <w:sz w:val="20"/>
        </w:rPr>
        <w:t>user.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85" w:after="0"/>
        <w:ind w:left="316" w:right="0" w:hanging="199"/>
        <w:jc w:val="both"/>
        <w:rPr>
          <w:sz w:val="20"/>
        </w:rPr>
      </w:pPr>
      <w:r>
        <w:rPr>
          <w:w w:val="95"/>
          <w:sz w:val="20"/>
        </w:rPr>
        <w:t>I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agree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Creative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Commons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Attribution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License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(</w:t>
      </w:r>
      <w:hyperlink r:id="rId7">
        <w:r>
          <w:rPr>
            <w:color w:val="0000FF"/>
            <w:w w:val="95"/>
            <w:sz w:val="20"/>
            <w:u w:val="single" w:color="0000FF"/>
          </w:rPr>
          <w:t>http://creativecommons.org/licenses/by/4.0/</w:t>
        </w:r>
        <w:r>
          <w:rPr>
            <w:w w:val="95"/>
            <w:sz w:val="20"/>
          </w:rPr>
          <w:t>).</w:t>
        </w:r>
      </w:hyperlink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63"/>
        <w:ind w:left="118"/>
      </w:pPr>
      <w:r>
        <w:rPr/>
        <w:t>Title of the conference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8"/>
      </w:pP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Title of the article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8"/>
      </w:pP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0"/>
          <w:w w:val="80"/>
        </w:rPr>
        <w:t> </w:t>
      </w:r>
      <w:r>
        <w:rPr>
          <w:w w:val="8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Author(s)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8"/>
      </w:pP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18"/>
      </w:pP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  <w:r>
        <w:rPr>
          <w:spacing w:val="-12"/>
          <w:w w:val="80"/>
        </w:rPr>
        <w:t> </w:t>
      </w:r>
      <w:r>
        <w:rPr>
          <w:w w:val="80"/>
        </w:rPr>
        <w:t>.</w:t>
      </w:r>
      <w:r>
        <w:rPr>
          <w:spacing w:val="-13"/>
          <w:w w:val="80"/>
        </w:rPr>
        <w:t> </w:t>
      </w:r>
      <w:r>
        <w:rPr>
          <w:w w:val="80"/>
        </w:rPr>
        <w:t>.</w:t>
      </w:r>
      <w:r>
        <w:rPr>
          <w:spacing w:val="-11"/>
          <w:w w:val="80"/>
        </w:rPr>
        <w:t> </w:t>
      </w:r>
      <w:r>
        <w:rPr>
          <w:w w:val="8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Author’s 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8"/>
      </w:pPr>
      <w:r>
        <w:rPr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line="254" w:lineRule="auto" w:before="70"/>
        <w:ind w:left="2922" w:right="1225" w:hanging="326"/>
        <w:jc w:val="left"/>
        <w:rPr>
          <w:sz w:val="18"/>
        </w:rPr>
      </w:pPr>
      <w:r>
        <w:rPr>
          <w:sz w:val="16"/>
        </w:rPr>
        <w:t>17,</w:t>
      </w:r>
      <w:r>
        <w:rPr>
          <w:spacing w:val="-35"/>
          <w:sz w:val="16"/>
        </w:rPr>
        <w:t> </w:t>
      </w:r>
      <w:r>
        <w:rPr>
          <w:sz w:val="16"/>
        </w:rPr>
        <w:t>avenue</w:t>
      </w:r>
      <w:r>
        <w:rPr>
          <w:spacing w:val="-35"/>
          <w:sz w:val="16"/>
        </w:rPr>
        <w:t> </w:t>
      </w:r>
      <w:r>
        <w:rPr>
          <w:sz w:val="16"/>
        </w:rPr>
        <w:t>du</w:t>
      </w:r>
      <w:r>
        <w:rPr>
          <w:spacing w:val="-35"/>
          <w:sz w:val="16"/>
        </w:rPr>
        <w:t> </w:t>
      </w:r>
      <w:r>
        <w:rPr>
          <w:sz w:val="16"/>
        </w:rPr>
        <w:t>Hoggar</w:t>
      </w:r>
      <w:r>
        <w:rPr>
          <w:spacing w:val="-35"/>
          <w:sz w:val="16"/>
        </w:rPr>
        <w:t> </w:t>
      </w:r>
      <w:r>
        <w:rPr>
          <w:sz w:val="16"/>
        </w:rPr>
        <w:t>‐</w:t>
      </w:r>
      <w:r>
        <w:rPr>
          <w:spacing w:val="-36"/>
          <w:sz w:val="16"/>
        </w:rPr>
        <w:t> </w:t>
      </w:r>
      <w:r>
        <w:rPr>
          <w:sz w:val="16"/>
        </w:rPr>
        <w:t>PA</w:t>
      </w:r>
      <w:r>
        <w:rPr>
          <w:spacing w:val="-35"/>
          <w:sz w:val="16"/>
        </w:rPr>
        <w:t> </w:t>
      </w:r>
      <w:r>
        <w:rPr>
          <w:sz w:val="16"/>
        </w:rPr>
        <w:t>de</w:t>
      </w:r>
      <w:r>
        <w:rPr>
          <w:spacing w:val="-35"/>
          <w:sz w:val="16"/>
        </w:rPr>
        <w:t> </w:t>
      </w:r>
      <w:r>
        <w:rPr>
          <w:sz w:val="16"/>
        </w:rPr>
        <w:t>Courtabœuf</w:t>
      </w:r>
      <w:r>
        <w:rPr>
          <w:spacing w:val="-3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38"/>
          <w:w w:val="105"/>
          <w:sz w:val="16"/>
        </w:rPr>
        <w:t> </w:t>
      </w:r>
      <w:r>
        <w:rPr>
          <w:sz w:val="16"/>
        </w:rPr>
        <w:t>BP</w:t>
      </w:r>
      <w:r>
        <w:rPr>
          <w:spacing w:val="-34"/>
          <w:sz w:val="16"/>
        </w:rPr>
        <w:t> </w:t>
      </w:r>
      <w:r>
        <w:rPr>
          <w:sz w:val="16"/>
        </w:rPr>
        <w:t>112</w:t>
      </w:r>
      <w:r>
        <w:rPr>
          <w:spacing w:val="-35"/>
          <w:sz w:val="16"/>
        </w:rPr>
        <w:t> </w:t>
      </w:r>
      <w:r>
        <w:rPr>
          <w:sz w:val="16"/>
        </w:rPr>
        <w:t>‐</w:t>
      </w:r>
      <w:r>
        <w:rPr>
          <w:spacing w:val="-35"/>
          <w:sz w:val="16"/>
        </w:rPr>
        <w:t> </w:t>
      </w:r>
      <w:r>
        <w:rPr>
          <w:sz w:val="16"/>
        </w:rPr>
        <w:t>91944</w:t>
      </w:r>
      <w:r>
        <w:rPr>
          <w:spacing w:val="-35"/>
          <w:sz w:val="16"/>
        </w:rPr>
        <w:t> </w:t>
      </w:r>
      <w:r>
        <w:rPr>
          <w:sz w:val="16"/>
        </w:rPr>
        <w:t>Les</w:t>
      </w:r>
      <w:r>
        <w:rPr>
          <w:spacing w:val="-34"/>
          <w:sz w:val="16"/>
        </w:rPr>
        <w:t> </w:t>
      </w:r>
      <w:r>
        <w:rPr>
          <w:sz w:val="16"/>
        </w:rPr>
        <w:t>Ulis</w:t>
      </w:r>
      <w:r>
        <w:rPr>
          <w:spacing w:val="-36"/>
          <w:sz w:val="16"/>
        </w:rPr>
        <w:t> </w:t>
      </w:r>
      <w:r>
        <w:rPr>
          <w:sz w:val="16"/>
        </w:rPr>
        <w:t>Cedex</w:t>
      </w:r>
      <w:r>
        <w:rPr>
          <w:spacing w:val="-35"/>
          <w:sz w:val="16"/>
        </w:rPr>
        <w:t> </w:t>
      </w:r>
      <w:r>
        <w:rPr>
          <w:sz w:val="16"/>
        </w:rPr>
        <w:t>A</w:t>
      </w:r>
      <w:r>
        <w:rPr>
          <w:spacing w:val="-35"/>
          <w:sz w:val="16"/>
        </w:rPr>
        <w:t> </w:t>
      </w:r>
      <w:r>
        <w:rPr>
          <w:sz w:val="16"/>
        </w:rPr>
        <w:t>(France) Tél.</w:t>
      </w:r>
      <w:r>
        <w:rPr>
          <w:spacing w:val="-27"/>
          <w:sz w:val="16"/>
        </w:rPr>
        <w:t> </w:t>
      </w:r>
      <w:r>
        <w:rPr>
          <w:sz w:val="16"/>
        </w:rPr>
        <w:t>:</w:t>
      </w:r>
      <w:r>
        <w:rPr>
          <w:spacing w:val="-26"/>
          <w:sz w:val="16"/>
        </w:rPr>
        <w:t> </w:t>
      </w:r>
      <w:r>
        <w:rPr>
          <w:sz w:val="16"/>
        </w:rPr>
        <w:t>33</w:t>
      </w:r>
      <w:r>
        <w:rPr>
          <w:spacing w:val="-26"/>
          <w:sz w:val="16"/>
        </w:rPr>
        <w:t> </w:t>
      </w:r>
      <w:r>
        <w:rPr>
          <w:sz w:val="16"/>
        </w:rPr>
        <w:t>(0)1</w:t>
      </w:r>
      <w:r>
        <w:rPr>
          <w:spacing w:val="-27"/>
          <w:sz w:val="16"/>
        </w:rPr>
        <w:t> </w:t>
      </w:r>
      <w:r>
        <w:rPr>
          <w:sz w:val="16"/>
        </w:rPr>
        <w:t>69</w:t>
      </w:r>
      <w:r>
        <w:rPr>
          <w:spacing w:val="-26"/>
          <w:sz w:val="16"/>
        </w:rPr>
        <w:t> </w:t>
      </w:r>
      <w:r>
        <w:rPr>
          <w:sz w:val="16"/>
        </w:rPr>
        <w:t>18</w:t>
      </w:r>
      <w:r>
        <w:rPr>
          <w:spacing w:val="-26"/>
          <w:sz w:val="16"/>
        </w:rPr>
        <w:t> </w:t>
      </w:r>
      <w:r>
        <w:rPr>
          <w:sz w:val="16"/>
        </w:rPr>
        <w:t>75</w:t>
      </w:r>
      <w:r>
        <w:rPr>
          <w:spacing w:val="-26"/>
          <w:sz w:val="16"/>
        </w:rPr>
        <w:t> </w:t>
      </w:r>
      <w:r>
        <w:rPr>
          <w:sz w:val="16"/>
        </w:rPr>
        <w:t>75</w:t>
      </w:r>
      <w:r>
        <w:rPr>
          <w:spacing w:val="-27"/>
          <w:sz w:val="16"/>
        </w:rPr>
        <w:t> </w:t>
      </w:r>
      <w:r>
        <w:rPr>
          <w:sz w:val="16"/>
        </w:rPr>
        <w:t>‐</w:t>
      </w:r>
      <w:r>
        <w:rPr>
          <w:spacing w:val="-26"/>
          <w:sz w:val="16"/>
        </w:rPr>
        <w:t> </w:t>
      </w:r>
      <w:r>
        <w:rPr>
          <w:sz w:val="16"/>
        </w:rPr>
        <w:t>Fax</w:t>
      </w:r>
      <w:r>
        <w:rPr>
          <w:spacing w:val="-27"/>
          <w:sz w:val="16"/>
        </w:rPr>
        <w:t> </w:t>
      </w:r>
      <w:r>
        <w:rPr>
          <w:sz w:val="16"/>
        </w:rPr>
        <w:t>:</w:t>
      </w:r>
      <w:r>
        <w:rPr>
          <w:spacing w:val="-26"/>
          <w:sz w:val="16"/>
        </w:rPr>
        <w:t> </w:t>
      </w:r>
      <w:r>
        <w:rPr>
          <w:sz w:val="16"/>
        </w:rPr>
        <w:t>33(0)1</w:t>
      </w:r>
      <w:r>
        <w:rPr>
          <w:spacing w:val="-26"/>
          <w:sz w:val="16"/>
        </w:rPr>
        <w:t> </w:t>
      </w:r>
      <w:r>
        <w:rPr>
          <w:sz w:val="16"/>
        </w:rPr>
        <w:t>69</w:t>
      </w:r>
      <w:r>
        <w:rPr>
          <w:spacing w:val="-27"/>
          <w:sz w:val="16"/>
        </w:rPr>
        <w:t> </w:t>
      </w:r>
      <w:r>
        <w:rPr>
          <w:sz w:val="16"/>
        </w:rPr>
        <w:t>07</w:t>
      </w:r>
      <w:r>
        <w:rPr>
          <w:spacing w:val="-26"/>
          <w:sz w:val="16"/>
        </w:rPr>
        <w:t> </w:t>
      </w:r>
      <w:r>
        <w:rPr>
          <w:sz w:val="16"/>
        </w:rPr>
        <w:t>45</w:t>
      </w:r>
      <w:r>
        <w:rPr>
          <w:spacing w:val="-26"/>
          <w:sz w:val="16"/>
        </w:rPr>
        <w:t> </w:t>
      </w:r>
      <w:r>
        <w:rPr>
          <w:sz w:val="16"/>
        </w:rPr>
        <w:t>17</w:t>
      </w:r>
      <w:r>
        <w:rPr>
          <w:spacing w:val="-27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28"/>
          <w:w w:val="105"/>
          <w:sz w:val="16"/>
        </w:rPr>
        <w:t> </w:t>
      </w:r>
      <w:hyperlink r:id="rId8">
        <w:r>
          <w:rPr>
            <w:sz w:val="16"/>
          </w:rPr>
          <w:t>www.edpsciences.</w:t>
        </w:r>
        <w:r>
          <w:rPr>
            <w:sz w:val="18"/>
          </w:rPr>
          <w:t>org</w:t>
        </w:r>
      </w:hyperlink>
    </w:p>
    <w:sectPr>
      <w:type w:val="continuous"/>
      <w:pgSz w:w="11900" w:h="16840"/>
      <w:pgMar w:top="84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198"/>
        <w:jc w:val="left"/>
      </w:pPr>
      <w:rPr>
        <w:rFonts w:hint="default" w:ascii="Trebuchet MS" w:hAnsi="Trebuchet MS" w:eastAsia="Trebuchet MS" w:cs="Trebuchet MS"/>
        <w:w w:val="85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838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603" w:right="2656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838" w:hanging="360"/>
      <w:jc w:val="both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creativecommons.org/licenses/by/4.0/)" TargetMode="External"/><Relationship Id="rId8" Type="http://schemas.openxmlformats.org/officeDocument/2006/relationships/hyperlink" Target="http://www.edpsciences.org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boulven</dc:creator>
  <dc:title>Microsoft Word - WOC license 2016.docx</dc:title>
  <dcterms:created xsi:type="dcterms:W3CDTF">2020-04-03T11:04:43Z</dcterms:created>
  <dcterms:modified xsi:type="dcterms:W3CDTF">2020-04-03T11:04:43Z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2020-04-03T00:00:00Z</vt:filetime>
  </property>
</Properties>
</file>